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8A" w:rsidRDefault="008C22B1" w:rsidP="008C22B1">
      <w:pPr>
        <w:jc w:val="center"/>
        <w:rPr>
          <w:rFonts w:ascii="Times New Roman" w:hAnsi="Times New Roman" w:cs="Times New Roman"/>
          <w:sz w:val="32"/>
          <w:szCs w:val="32"/>
        </w:rPr>
      </w:pPr>
      <w:r>
        <w:rPr>
          <w:rFonts w:ascii="Times New Roman" w:hAnsi="Times New Roman" w:cs="Times New Roman"/>
          <w:sz w:val="32"/>
          <w:szCs w:val="32"/>
        </w:rPr>
        <w:t>Lesson Plan</w:t>
      </w:r>
    </w:p>
    <w:p w:rsidR="00860ED7" w:rsidRDefault="00860ED7" w:rsidP="00860ED7">
      <w:pPr>
        <w:jc w:val="center"/>
        <w:rPr>
          <w:rFonts w:ascii="Times New Roman" w:hAnsi="Times New Roman" w:cs="Times New Roman"/>
          <w:b/>
          <w:sz w:val="32"/>
          <w:szCs w:val="32"/>
        </w:rPr>
      </w:pPr>
      <w:r>
        <w:rPr>
          <w:rFonts w:ascii="Times New Roman" w:hAnsi="Times New Roman" w:cs="Times New Roman"/>
          <w:b/>
          <w:sz w:val="32"/>
          <w:szCs w:val="32"/>
        </w:rPr>
        <w:t>His or Hers?</w:t>
      </w:r>
    </w:p>
    <w:p w:rsidR="00860ED7" w:rsidRDefault="00860ED7" w:rsidP="00860ED7">
      <w:pPr>
        <w:jc w:val="center"/>
        <w:rPr>
          <w:rFonts w:ascii="Times New Roman" w:hAnsi="Times New Roman" w:cs="Times New Roman"/>
          <w:b/>
          <w:sz w:val="32"/>
          <w:szCs w:val="32"/>
        </w:rPr>
      </w:pPr>
      <w:r>
        <w:rPr>
          <w:rFonts w:ascii="Times New Roman" w:hAnsi="Times New Roman" w:cs="Times New Roman"/>
          <w:b/>
          <w:sz w:val="32"/>
          <w:szCs w:val="32"/>
        </w:rPr>
        <w:t>Grammar Focus: Present Perfect</w:t>
      </w:r>
      <w:r w:rsidR="00656FBF">
        <w:rPr>
          <w:rFonts w:ascii="Times New Roman" w:hAnsi="Times New Roman" w:cs="Times New Roman"/>
          <w:b/>
          <w:sz w:val="32"/>
          <w:szCs w:val="32"/>
        </w:rPr>
        <w:t xml:space="preserve"> Tense</w:t>
      </w:r>
      <w:r>
        <w:rPr>
          <w:rFonts w:ascii="Times New Roman" w:hAnsi="Times New Roman" w:cs="Times New Roman"/>
          <w:b/>
          <w:sz w:val="32"/>
          <w:szCs w:val="32"/>
        </w:rPr>
        <w:t xml:space="preserve"> for resultative events</w:t>
      </w:r>
    </w:p>
    <w:p w:rsidR="00656FBF" w:rsidRDefault="00656FBF" w:rsidP="00860ED7">
      <w:pPr>
        <w:jc w:val="center"/>
        <w:rPr>
          <w:rFonts w:ascii="Times New Roman" w:hAnsi="Times New Roman" w:cs="Times New Roman"/>
          <w:b/>
          <w:sz w:val="32"/>
          <w:szCs w:val="32"/>
        </w:rPr>
      </w:pPr>
    </w:p>
    <w:p w:rsidR="00656FBF" w:rsidRDefault="00656FBF" w:rsidP="00656F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OBJECTIVES</w:t>
      </w:r>
    </w:p>
    <w:p w:rsidR="00656FBF" w:rsidRDefault="00656FBF" w:rsidP="00656F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use key words describing housework</w:t>
      </w:r>
    </w:p>
    <w:p w:rsidR="00656FBF" w:rsidRDefault="00656FBF" w:rsidP="00656F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listen to a radio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to check predictions and for specific details</w:t>
      </w:r>
    </w:p>
    <w:p w:rsidR="00656FBF" w:rsidRDefault="00656FBF" w:rsidP="00656F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use the Present Perfect Tense</w:t>
      </w:r>
      <w:r w:rsidR="00C3786B">
        <w:rPr>
          <w:rFonts w:ascii="Times New Roman" w:hAnsi="Times New Roman" w:cs="Times New Roman"/>
          <w:sz w:val="24"/>
          <w:szCs w:val="24"/>
        </w:rPr>
        <w:t xml:space="preserve"> for resultative events</w:t>
      </w:r>
    </w:p>
    <w:p w:rsidR="00186CCC" w:rsidRDefault="007701A5" w:rsidP="007701A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RESOURCES</w:t>
      </w:r>
    </w:p>
    <w:p w:rsidR="00864BBE" w:rsidRDefault="00186CCC" w:rsidP="00186CCC">
      <w:pPr>
        <w:ind w:left="360"/>
        <w:rPr>
          <w:rFonts w:ascii="Times New Roman" w:hAnsi="Times New Roman" w:cs="Times New Roman"/>
          <w:sz w:val="24"/>
          <w:szCs w:val="24"/>
        </w:rPr>
      </w:pPr>
      <w:r w:rsidRPr="00864BBE">
        <w:rPr>
          <w:rFonts w:ascii="Times New Roman" w:hAnsi="Times New Roman" w:cs="Times New Roman"/>
          <w:sz w:val="24"/>
          <w:szCs w:val="24"/>
        </w:rPr>
        <w:t>Textbook, Grammar Summary, CD, Workbook</w:t>
      </w:r>
    </w:p>
    <w:p w:rsidR="00864BBE" w:rsidRDefault="00864BBE" w:rsidP="00864BB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METHODS AND APPROACHES</w:t>
      </w:r>
    </w:p>
    <w:p w:rsidR="004C6D95" w:rsidRDefault="00BF05DB" w:rsidP="00C712E4">
      <w:pPr>
        <w:ind w:left="360"/>
        <w:rPr>
          <w:rFonts w:ascii="Times New Roman" w:hAnsi="Times New Roman" w:cs="Times New Roman"/>
          <w:sz w:val="24"/>
          <w:szCs w:val="24"/>
        </w:rPr>
      </w:pPr>
      <w:r>
        <w:rPr>
          <w:rFonts w:ascii="Times New Roman" w:hAnsi="Times New Roman" w:cs="Times New Roman"/>
          <w:sz w:val="24"/>
          <w:szCs w:val="24"/>
        </w:rPr>
        <w:t>Direct Method, Communicative Approach</w:t>
      </w:r>
    </w:p>
    <w:p w:rsidR="007B7996" w:rsidRDefault="007B7996" w:rsidP="007B799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PROCEDURE</w:t>
      </w:r>
    </w:p>
    <w:p w:rsidR="00430A21" w:rsidRDefault="00430A21" w:rsidP="00430A21">
      <w:pPr>
        <w:ind w:left="360"/>
        <w:rPr>
          <w:rFonts w:ascii="Times New Roman" w:hAnsi="Times New Roman" w:cs="Times New Roman"/>
          <w:sz w:val="32"/>
          <w:szCs w:val="32"/>
        </w:rPr>
      </w:pPr>
    </w:p>
    <w:p w:rsidR="00430A21" w:rsidRPr="00430A21" w:rsidRDefault="00430A21" w:rsidP="00430A21">
      <w:pPr>
        <w:ind w:left="360"/>
        <w:rPr>
          <w:rFonts w:ascii="Times New Roman" w:hAnsi="Times New Roman" w:cs="Times New Roman"/>
          <w:i/>
          <w:sz w:val="24"/>
          <w:szCs w:val="24"/>
        </w:rPr>
      </w:pPr>
      <w:r w:rsidRPr="00430A21">
        <w:rPr>
          <w:rFonts w:ascii="Times New Roman" w:hAnsi="Times New Roman" w:cs="Times New Roman"/>
          <w:i/>
          <w:sz w:val="24"/>
          <w:szCs w:val="24"/>
        </w:rPr>
        <w:t>Warm Up</w:t>
      </w:r>
    </w:p>
    <w:p w:rsidR="00864BBE" w:rsidRDefault="0054718D" w:rsidP="00186CCC">
      <w:pPr>
        <w:ind w:left="360"/>
        <w:rPr>
          <w:rFonts w:ascii="Times New Roman" w:hAnsi="Times New Roman" w:cs="Times New Roman"/>
          <w:sz w:val="24"/>
          <w:szCs w:val="24"/>
        </w:rPr>
      </w:pPr>
      <w:r>
        <w:rPr>
          <w:rFonts w:ascii="Times New Roman" w:hAnsi="Times New Roman" w:cs="Times New Roman"/>
          <w:sz w:val="24"/>
          <w:szCs w:val="24"/>
        </w:rPr>
        <w:t>The teacher greet the students and ask them whether they have any queries connected to the previous lesson. If there are such, the teacher answers them, giving a detailed explanation</w:t>
      </w:r>
      <w:r>
        <w:rPr>
          <w:rFonts w:ascii="Times New Roman" w:hAnsi="Times New Roman" w:cs="Times New Roman"/>
          <w:sz w:val="24"/>
          <w:szCs w:val="24"/>
        </w:rPr>
        <w:t>.</w:t>
      </w:r>
      <w:r w:rsidR="003174A2">
        <w:rPr>
          <w:rFonts w:ascii="Times New Roman" w:hAnsi="Times New Roman" w:cs="Times New Roman"/>
          <w:sz w:val="24"/>
          <w:szCs w:val="24"/>
        </w:rPr>
        <w:t xml:space="preserve"> If students do not have any questions, the teacher tells them to open their textbooks on the next page- </w:t>
      </w:r>
      <w:r w:rsidR="003174A2" w:rsidRPr="003174A2">
        <w:rPr>
          <w:rFonts w:ascii="Times New Roman" w:hAnsi="Times New Roman" w:cs="Times New Roman"/>
          <w:i/>
          <w:sz w:val="24"/>
          <w:szCs w:val="24"/>
        </w:rPr>
        <w:t>Unit</w:t>
      </w:r>
      <w:r w:rsidR="003174A2">
        <w:rPr>
          <w:rFonts w:ascii="Times New Roman" w:hAnsi="Times New Roman" w:cs="Times New Roman"/>
          <w:sz w:val="24"/>
          <w:szCs w:val="24"/>
        </w:rPr>
        <w:t xml:space="preserve"> </w:t>
      </w:r>
      <w:r w:rsidR="003174A2" w:rsidRPr="003174A2">
        <w:rPr>
          <w:rFonts w:ascii="Times New Roman" w:hAnsi="Times New Roman" w:cs="Times New Roman"/>
          <w:i/>
          <w:sz w:val="24"/>
          <w:szCs w:val="24"/>
        </w:rPr>
        <w:t>His or Hers?</w:t>
      </w:r>
      <w:r w:rsidR="003174A2">
        <w:rPr>
          <w:rFonts w:ascii="Times New Roman" w:hAnsi="Times New Roman" w:cs="Times New Roman"/>
          <w:sz w:val="24"/>
          <w:szCs w:val="24"/>
        </w:rPr>
        <w:t xml:space="preserve"> </w:t>
      </w:r>
      <w:proofErr w:type="gramStart"/>
      <w:r w:rsidR="003174A2">
        <w:rPr>
          <w:rFonts w:ascii="Times New Roman" w:hAnsi="Times New Roman" w:cs="Times New Roman"/>
          <w:sz w:val="24"/>
          <w:szCs w:val="24"/>
        </w:rPr>
        <w:t>And</w:t>
      </w:r>
      <w:proofErr w:type="gramEnd"/>
      <w:r w:rsidR="003174A2">
        <w:rPr>
          <w:rFonts w:ascii="Times New Roman" w:hAnsi="Times New Roman" w:cs="Times New Roman"/>
          <w:sz w:val="24"/>
          <w:szCs w:val="24"/>
        </w:rPr>
        <w:t xml:space="preserve"> to read the Key words</w:t>
      </w:r>
      <w:r w:rsidR="00C97268">
        <w:rPr>
          <w:rFonts w:ascii="Times New Roman" w:hAnsi="Times New Roman" w:cs="Times New Roman"/>
          <w:sz w:val="24"/>
          <w:szCs w:val="24"/>
        </w:rPr>
        <w:t xml:space="preserve"> which are given in Ex.1</w:t>
      </w:r>
      <w:r w:rsidR="003174A2">
        <w:rPr>
          <w:rFonts w:ascii="Times New Roman" w:hAnsi="Times New Roman" w:cs="Times New Roman"/>
          <w:sz w:val="24"/>
          <w:szCs w:val="24"/>
        </w:rPr>
        <w:t xml:space="preserve"> and say where is the man in the photo and what he is doing. The teacher also must check that students understand what </w:t>
      </w:r>
      <w:r w:rsidR="003174A2">
        <w:rPr>
          <w:rFonts w:ascii="Times New Roman" w:hAnsi="Times New Roman" w:cs="Times New Roman"/>
          <w:i/>
          <w:sz w:val="24"/>
          <w:szCs w:val="24"/>
        </w:rPr>
        <w:t xml:space="preserve">DIY </w:t>
      </w:r>
      <w:r w:rsidR="003174A2">
        <w:rPr>
          <w:rFonts w:ascii="Times New Roman" w:hAnsi="Times New Roman" w:cs="Times New Roman"/>
          <w:sz w:val="24"/>
          <w:szCs w:val="24"/>
        </w:rPr>
        <w:t>stands for.</w:t>
      </w:r>
    </w:p>
    <w:p w:rsidR="00C542A1" w:rsidRDefault="00C542A1" w:rsidP="00186CCC">
      <w:pPr>
        <w:ind w:left="360"/>
        <w:rPr>
          <w:rFonts w:ascii="Times New Roman" w:hAnsi="Times New Roman" w:cs="Times New Roman"/>
          <w:sz w:val="24"/>
          <w:szCs w:val="24"/>
        </w:rPr>
      </w:pPr>
      <w:r>
        <w:rPr>
          <w:rFonts w:ascii="Times New Roman" w:hAnsi="Times New Roman" w:cs="Times New Roman"/>
          <w:sz w:val="24"/>
          <w:szCs w:val="24"/>
        </w:rPr>
        <w:t>After a short class discussion, students are encouraged to tell which jobs they do at home. The teacher asks them whether they do these jobs every day, every week or sometimes. Students after answering those questions, students tell who does the other household jobs in their family.</w:t>
      </w:r>
    </w:p>
    <w:p w:rsidR="009B4380" w:rsidRDefault="009B4380" w:rsidP="00186CCC">
      <w:pPr>
        <w:ind w:left="360"/>
        <w:rPr>
          <w:rFonts w:ascii="Times New Roman" w:hAnsi="Times New Roman" w:cs="Times New Roman"/>
          <w:sz w:val="24"/>
          <w:szCs w:val="24"/>
        </w:rPr>
      </w:pPr>
      <w:r>
        <w:rPr>
          <w:rFonts w:ascii="Times New Roman" w:hAnsi="Times New Roman" w:cs="Times New Roman"/>
          <w:sz w:val="24"/>
          <w:szCs w:val="24"/>
        </w:rPr>
        <w:t xml:space="preserve">Ex.2 The teacher plays the recording for students to listen and complete the table, which </w:t>
      </w:r>
      <w:proofErr w:type="gramStart"/>
      <w:r>
        <w:rPr>
          <w:rFonts w:ascii="Times New Roman" w:hAnsi="Times New Roman" w:cs="Times New Roman"/>
          <w:sz w:val="24"/>
          <w:szCs w:val="24"/>
        </w:rPr>
        <w:t>is given</w:t>
      </w:r>
      <w:proofErr w:type="gramEnd"/>
      <w:r>
        <w:rPr>
          <w:rFonts w:ascii="Times New Roman" w:hAnsi="Times New Roman" w:cs="Times New Roman"/>
          <w:sz w:val="24"/>
          <w:szCs w:val="24"/>
        </w:rPr>
        <w:t xml:space="preserve"> in Ex.2. If necessary, the recording </w:t>
      </w:r>
      <w:proofErr w:type="gramStart"/>
      <w:r>
        <w:rPr>
          <w:rFonts w:ascii="Times New Roman" w:hAnsi="Times New Roman" w:cs="Times New Roman"/>
          <w:sz w:val="24"/>
          <w:szCs w:val="24"/>
        </w:rPr>
        <w:t>is  played</w:t>
      </w:r>
      <w:proofErr w:type="gramEnd"/>
      <w:r>
        <w:rPr>
          <w:rFonts w:ascii="Times New Roman" w:hAnsi="Times New Roman" w:cs="Times New Roman"/>
          <w:sz w:val="24"/>
          <w:szCs w:val="24"/>
        </w:rPr>
        <w:t xml:space="preserve"> twice.</w:t>
      </w:r>
      <w:r w:rsidR="00BC3628">
        <w:rPr>
          <w:rFonts w:ascii="Times New Roman" w:hAnsi="Times New Roman" w:cs="Times New Roman"/>
          <w:sz w:val="24"/>
          <w:szCs w:val="24"/>
        </w:rPr>
        <w:t xml:space="preserve"> Then the teacher checks answers by asking individual students to say a sentence for each answer.</w:t>
      </w:r>
    </w:p>
    <w:p w:rsidR="00BC3628" w:rsidRDefault="00BC3628" w:rsidP="00186CCC">
      <w:pPr>
        <w:ind w:left="360"/>
        <w:rPr>
          <w:rFonts w:ascii="Times New Roman" w:hAnsi="Times New Roman" w:cs="Times New Roman"/>
          <w:sz w:val="24"/>
          <w:szCs w:val="24"/>
        </w:rPr>
      </w:pPr>
      <w:r>
        <w:rPr>
          <w:rFonts w:ascii="Times New Roman" w:hAnsi="Times New Roman" w:cs="Times New Roman"/>
          <w:sz w:val="24"/>
          <w:szCs w:val="24"/>
        </w:rPr>
        <w:t>After checking answers, students say if their predictions were correct.</w:t>
      </w:r>
    </w:p>
    <w:p w:rsidR="00F63684" w:rsidRDefault="00F63684" w:rsidP="00186CCC">
      <w:pPr>
        <w:ind w:left="360"/>
        <w:rPr>
          <w:rFonts w:ascii="Times New Roman" w:hAnsi="Times New Roman" w:cs="Times New Roman"/>
          <w:sz w:val="24"/>
          <w:szCs w:val="24"/>
        </w:rPr>
      </w:pPr>
      <w:proofErr w:type="gramStart"/>
      <w:r>
        <w:rPr>
          <w:rFonts w:ascii="Times New Roman" w:hAnsi="Times New Roman" w:cs="Times New Roman"/>
          <w:sz w:val="24"/>
          <w:szCs w:val="24"/>
        </w:rPr>
        <w:t>Ex.3  Pair</w:t>
      </w:r>
      <w:proofErr w:type="gramEnd"/>
      <w:r>
        <w:rPr>
          <w:rFonts w:ascii="Times New Roman" w:hAnsi="Times New Roman" w:cs="Times New Roman"/>
          <w:sz w:val="24"/>
          <w:szCs w:val="24"/>
        </w:rPr>
        <w:t xml:space="preserve"> Work</w:t>
      </w:r>
    </w:p>
    <w:p w:rsidR="00F63684" w:rsidRDefault="00E60263" w:rsidP="00186CCC">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students discuss what the times are for men and women in Bulgaria. The teacher encourages them to discuss which figures would be similar or different.</w:t>
      </w:r>
      <w:r w:rsidR="00C05DFD">
        <w:rPr>
          <w:rFonts w:ascii="Times New Roman" w:hAnsi="Times New Roman" w:cs="Times New Roman"/>
          <w:sz w:val="24"/>
          <w:szCs w:val="24"/>
        </w:rPr>
        <w:t xml:space="preserve"> The pairs then provide feedback to the class and see how much general agreement there is.</w:t>
      </w:r>
    </w:p>
    <w:p w:rsidR="00F05457" w:rsidRDefault="00F05457" w:rsidP="00186CCC">
      <w:pPr>
        <w:ind w:left="360"/>
        <w:rPr>
          <w:rFonts w:ascii="Times New Roman" w:hAnsi="Times New Roman" w:cs="Times New Roman"/>
          <w:i/>
          <w:sz w:val="24"/>
          <w:szCs w:val="24"/>
        </w:rPr>
      </w:pPr>
      <w:r w:rsidRPr="00F05457">
        <w:rPr>
          <w:rFonts w:ascii="Times New Roman" w:hAnsi="Times New Roman" w:cs="Times New Roman"/>
          <w:i/>
          <w:sz w:val="24"/>
          <w:szCs w:val="24"/>
        </w:rPr>
        <w:t>PRESENTATION</w:t>
      </w:r>
    </w:p>
    <w:p w:rsidR="008A7284" w:rsidRDefault="008A7284" w:rsidP="00186CCC">
      <w:pPr>
        <w:ind w:left="360"/>
        <w:rPr>
          <w:rFonts w:ascii="Times New Roman" w:hAnsi="Times New Roman" w:cs="Times New Roman"/>
          <w:sz w:val="24"/>
          <w:szCs w:val="24"/>
        </w:rPr>
      </w:pPr>
      <w:r>
        <w:rPr>
          <w:rFonts w:ascii="Times New Roman" w:hAnsi="Times New Roman" w:cs="Times New Roman"/>
          <w:sz w:val="24"/>
          <w:szCs w:val="24"/>
        </w:rPr>
        <w:t xml:space="preserve">Ex.4 Individual work </w:t>
      </w:r>
    </w:p>
    <w:p w:rsidR="00B07D5E" w:rsidRDefault="008A7284" w:rsidP="00186CCC">
      <w:pPr>
        <w:ind w:left="360"/>
        <w:rPr>
          <w:rFonts w:ascii="Times New Roman" w:hAnsi="Times New Roman" w:cs="Times New Roman"/>
          <w:sz w:val="24"/>
          <w:szCs w:val="24"/>
        </w:rPr>
      </w:pPr>
      <w:r>
        <w:rPr>
          <w:rFonts w:ascii="Times New Roman" w:hAnsi="Times New Roman" w:cs="Times New Roman"/>
          <w:sz w:val="24"/>
          <w:szCs w:val="24"/>
        </w:rPr>
        <w:t xml:space="preserve">The teacher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the students to read each dialogue carefully and use all the clues in the context before deciding who the speakers are. </w:t>
      </w:r>
      <w:r w:rsidR="00B07D5E">
        <w:rPr>
          <w:rFonts w:ascii="Times New Roman" w:hAnsi="Times New Roman" w:cs="Times New Roman"/>
          <w:sz w:val="24"/>
          <w:szCs w:val="24"/>
        </w:rPr>
        <w:t>When checking answers, the teacher asks pairs of students to read the dialogues, correcting pronunciation mistakes.</w:t>
      </w:r>
    </w:p>
    <w:p w:rsidR="00B07D5E" w:rsidRDefault="00B07D5E" w:rsidP="00186CCC">
      <w:pPr>
        <w:ind w:left="360"/>
        <w:rPr>
          <w:rFonts w:ascii="Times New Roman" w:hAnsi="Times New Roman" w:cs="Times New Roman"/>
          <w:sz w:val="24"/>
          <w:szCs w:val="24"/>
        </w:rPr>
      </w:pPr>
      <w:r>
        <w:rPr>
          <w:rFonts w:ascii="Times New Roman" w:hAnsi="Times New Roman" w:cs="Times New Roman"/>
          <w:sz w:val="24"/>
          <w:szCs w:val="24"/>
        </w:rPr>
        <w:t>Ex.5 Individual work</w:t>
      </w:r>
    </w:p>
    <w:p w:rsidR="001C164C" w:rsidRDefault="006D28D9" w:rsidP="00186CCC">
      <w:pPr>
        <w:ind w:left="360"/>
        <w:rPr>
          <w:rFonts w:ascii="Times New Roman" w:hAnsi="Times New Roman" w:cs="Times New Roman"/>
          <w:sz w:val="24"/>
          <w:szCs w:val="24"/>
        </w:rPr>
      </w:pPr>
      <w:r>
        <w:rPr>
          <w:rFonts w:ascii="Times New Roman" w:hAnsi="Times New Roman" w:cs="Times New Roman"/>
          <w:sz w:val="24"/>
          <w:szCs w:val="24"/>
        </w:rPr>
        <w:t>Students complete the table given with words from the dialogues in Ex.4. The teacher checks their answers by asking individual students to read aloud the sentences in the table.</w:t>
      </w:r>
    </w:p>
    <w:p w:rsidR="001C164C" w:rsidRDefault="001C164C" w:rsidP="00186CCC">
      <w:pPr>
        <w:ind w:left="360"/>
        <w:rPr>
          <w:rFonts w:ascii="Times New Roman" w:hAnsi="Times New Roman" w:cs="Times New Roman"/>
          <w:sz w:val="24"/>
          <w:szCs w:val="24"/>
        </w:rPr>
      </w:pPr>
      <w:r>
        <w:rPr>
          <w:rFonts w:ascii="Times New Roman" w:hAnsi="Times New Roman" w:cs="Times New Roman"/>
          <w:sz w:val="24"/>
          <w:szCs w:val="24"/>
        </w:rPr>
        <w:t>Ex.6 Pair Work</w:t>
      </w:r>
    </w:p>
    <w:p w:rsidR="000A210A" w:rsidRDefault="001C164C" w:rsidP="00186CCC">
      <w:pPr>
        <w:ind w:left="360"/>
        <w:rPr>
          <w:rFonts w:ascii="Times New Roman" w:hAnsi="Times New Roman" w:cs="Times New Roman"/>
          <w:sz w:val="24"/>
          <w:szCs w:val="24"/>
        </w:rPr>
      </w:pPr>
      <w:r>
        <w:rPr>
          <w:rFonts w:ascii="Times New Roman" w:hAnsi="Times New Roman" w:cs="Times New Roman"/>
          <w:sz w:val="24"/>
          <w:szCs w:val="24"/>
        </w:rPr>
        <w:t xml:space="preserve">Students work in pairs, finding the </w:t>
      </w:r>
      <w:proofErr w:type="gramStart"/>
      <w:r>
        <w:rPr>
          <w:rFonts w:ascii="Times New Roman" w:hAnsi="Times New Roman" w:cs="Times New Roman"/>
          <w:sz w:val="24"/>
          <w:szCs w:val="24"/>
        </w:rPr>
        <w:t>3</w:t>
      </w:r>
      <w:r w:rsidRPr="001C164C">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forms of the verbs which are regular and irregular in the dialogues in Ex.4 and then write down the</w:t>
      </w:r>
      <w:r w:rsidR="000A210A">
        <w:rPr>
          <w:rFonts w:ascii="Times New Roman" w:hAnsi="Times New Roman" w:cs="Times New Roman"/>
          <w:sz w:val="24"/>
          <w:szCs w:val="24"/>
        </w:rPr>
        <w:t>ir</w:t>
      </w:r>
      <w:r>
        <w:rPr>
          <w:rFonts w:ascii="Times New Roman" w:hAnsi="Times New Roman" w:cs="Times New Roman"/>
          <w:sz w:val="24"/>
          <w:szCs w:val="24"/>
        </w:rPr>
        <w:t xml:space="preserve"> infinitives </w:t>
      </w:r>
      <w:r w:rsidR="000A210A">
        <w:rPr>
          <w:rFonts w:ascii="Times New Roman" w:hAnsi="Times New Roman" w:cs="Times New Roman"/>
          <w:sz w:val="24"/>
          <w:szCs w:val="24"/>
        </w:rPr>
        <w:t>.The teacher checks the answers by asking students to say both the infinitive and the 3</w:t>
      </w:r>
      <w:r w:rsidR="000A210A" w:rsidRPr="000A210A">
        <w:rPr>
          <w:rFonts w:ascii="Times New Roman" w:hAnsi="Times New Roman" w:cs="Times New Roman"/>
          <w:sz w:val="24"/>
          <w:szCs w:val="24"/>
          <w:vertAlign w:val="superscript"/>
        </w:rPr>
        <w:t>rd</w:t>
      </w:r>
      <w:r w:rsidR="000A210A">
        <w:rPr>
          <w:rFonts w:ascii="Times New Roman" w:hAnsi="Times New Roman" w:cs="Times New Roman"/>
          <w:sz w:val="24"/>
          <w:szCs w:val="24"/>
        </w:rPr>
        <w:t xml:space="preserve"> form.</w:t>
      </w:r>
    </w:p>
    <w:p w:rsidR="000A210A" w:rsidRDefault="000A210A" w:rsidP="00186CCC">
      <w:pPr>
        <w:ind w:left="360"/>
        <w:rPr>
          <w:rFonts w:ascii="Times New Roman" w:hAnsi="Times New Roman" w:cs="Times New Roman"/>
          <w:sz w:val="24"/>
          <w:szCs w:val="24"/>
        </w:rPr>
      </w:pPr>
      <w:r>
        <w:rPr>
          <w:rFonts w:ascii="Times New Roman" w:hAnsi="Times New Roman" w:cs="Times New Roman"/>
          <w:sz w:val="24"/>
          <w:szCs w:val="24"/>
        </w:rPr>
        <w:t>Ex.7 Individual Work</w:t>
      </w:r>
    </w:p>
    <w:p w:rsidR="000A210A" w:rsidRDefault="001C0B63" w:rsidP="00186CCC">
      <w:pPr>
        <w:ind w:left="360"/>
        <w:rPr>
          <w:rFonts w:ascii="Times New Roman" w:hAnsi="Times New Roman" w:cs="Times New Roman"/>
          <w:sz w:val="24"/>
          <w:szCs w:val="24"/>
        </w:rPr>
      </w:pPr>
      <w:r>
        <w:rPr>
          <w:rFonts w:ascii="Times New Roman" w:hAnsi="Times New Roman" w:cs="Times New Roman"/>
          <w:sz w:val="24"/>
          <w:szCs w:val="24"/>
        </w:rPr>
        <w:t>Students complete the exercise, writing the reasons for the situations. The teacher checks the answers by asking pairs of students to read aloud each situation and reason.</w:t>
      </w:r>
    </w:p>
    <w:p w:rsidR="00212FBF" w:rsidRDefault="00212FBF" w:rsidP="00186CCC">
      <w:pPr>
        <w:ind w:left="360"/>
        <w:rPr>
          <w:rFonts w:ascii="Times New Roman" w:hAnsi="Times New Roman" w:cs="Times New Roman"/>
          <w:i/>
          <w:sz w:val="24"/>
          <w:szCs w:val="24"/>
        </w:rPr>
      </w:pPr>
      <w:r>
        <w:rPr>
          <w:rFonts w:ascii="Times New Roman" w:hAnsi="Times New Roman" w:cs="Times New Roman"/>
          <w:i/>
          <w:sz w:val="24"/>
          <w:szCs w:val="24"/>
        </w:rPr>
        <w:t>Close Up</w:t>
      </w:r>
    </w:p>
    <w:p w:rsidR="00212FBF" w:rsidRPr="00212FBF" w:rsidRDefault="00212FBF" w:rsidP="00186CCC">
      <w:pPr>
        <w:ind w:left="360"/>
        <w:rPr>
          <w:rFonts w:ascii="Times New Roman" w:hAnsi="Times New Roman" w:cs="Times New Roman"/>
          <w:sz w:val="24"/>
          <w:szCs w:val="24"/>
        </w:rPr>
      </w:pPr>
      <w:r>
        <w:rPr>
          <w:rFonts w:ascii="Times New Roman" w:hAnsi="Times New Roman" w:cs="Times New Roman"/>
          <w:sz w:val="24"/>
          <w:szCs w:val="24"/>
        </w:rPr>
        <w:t xml:space="preserve">The teacher asks the students whether they have any questions with the material presented. If there are no such, the teacher assigns homework – Workbook, ex.1, 2,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 providing detailed explanations.</w:t>
      </w:r>
      <w:bookmarkStart w:id="0" w:name="_GoBack"/>
      <w:bookmarkEnd w:id="0"/>
    </w:p>
    <w:p w:rsidR="008A7284" w:rsidRPr="008A7284" w:rsidRDefault="00B07D5E" w:rsidP="00186CCC">
      <w:pPr>
        <w:ind w:left="360"/>
        <w:rPr>
          <w:rFonts w:ascii="Times New Roman" w:hAnsi="Times New Roman" w:cs="Times New Roman"/>
          <w:sz w:val="32"/>
          <w:szCs w:val="32"/>
        </w:rPr>
      </w:pPr>
      <w:r>
        <w:rPr>
          <w:rFonts w:ascii="Times New Roman" w:hAnsi="Times New Roman" w:cs="Times New Roman"/>
          <w:sz w:val="24"/>
          <w:szCs w:val="24"/>
        </w:rPr>
        <w:t xml:space="preserve"> </w:t>
      </w:r>
    </w:p>
    <w:p w:rsidR="00C3786B" w:rsidRPr="00864BBE" w:rsidRDefault="007701A5" w:rsidP="00186CCC">
      <w:pPr>
        <w:ind w:left="360"/>
        <w:rPr>
          <w:rFonts w:ascii="Times New Roman" w:hAnsi="Times New Roman" w:cs="Times New Roman"/>
          <w:sz w:val="24"/>
          <w:szCs w:val="24"/>
        </w:rPr>
      </w:pPr>
      <w:r w:rsidRPr="00864BBE">
        <w:rPr>
          <w:rFonts w:ascii="Times New Roman" w:hAnsi="Times New Roman" w:cs="Times New Roman"/>
          <w:sz w:val="24"/>
          <w:szCs w:val="24"/>
        </w:rPr>
        <w:t xml:space="preserve"> </w:t>
      </w:r>
    </w:p>
    <w:sectPr w:rsidR="00C3786B" w:rsidRPr="00864B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37D"/>
    <w:multiLevelType w:val="hybridMultilevel"/>
    <w:tmpl w:val="560225C2"/>
    <w:lvl w:ilvl="0" w:tplc="0E788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01F3C"/>
    <w:multiLevelType w:val="hybridMultilevel"/>
    <w:tmpl w:val="9C3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D7"/>
    <w:rsid w:val="000A210A"/>
    <w:rsid w:val="00186CCC"/>
    <w:rsid w:val="001C0B63"/>
    <w:rsid w:val="001C164C"/>
    <w:rsid w:val="00212FBF"/>
    <w:rsid w:val="002C385B"/>
    <w:rsid w:val="002D23B6"/>
    <w:rsid w:val="003174A2"/>
    <w:rsid w:val="00430A21"/>
    <w:rsid w:val="004C6D95"/>
    <w:rsid w:val="0054718D"/>
    <w:rsid w:val="00656FBF"/>
    <w:rsid w:val="006D28D9"/>
    <w:rsid w:val="007701A5"/>
    <w:rsid w:val="007B7996"/>
    <w:rsid w:val="00860ED7"/>
    <w:rsid w:val="00864BBE"/>
    <w:rsid w:val="008A7284"/>
    <w:rsid w:val="008C22B1"/>
    <w:rsid w:val="00950009"/>
    <w:rsid w:val="009B4380"/>
    <w:rsid w:val="00B07D5E"/>
    <w:rsid w:val="00BC3628"/>
    <w:rsid w:val="00BF05DB"/>
    <w:rsid w:val="00C05DFD"/>
    <w:rsid w:val="00C3786B"/>
    <w:rsid w:val="00C542A1"/>
    <w:rsid w:val="00C712E4"/>
    <w:rsid w:val="00C97268"/>
    <w:rsid w:val="00E60263"/>
    <w:rsid w:val="00EE418A"/>
    <w:rsid w:val="00F05457"/>
    <w:rsid w:val="00F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C395"/>
  <w15:chartTrackingRefBased/>
  <w15:docId w15:val="{CBCB6C7B-2B0D-40E3-8A23-AAA4E27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dcterms:created xsi:type="dcterms:W3CDTF">2020-02-15T16:25:00Z</dcterms:created>
  <dcterms:modified xsi:type="dcterms:W3CDTF">2020-02-15T17:09:00Z</dcterms:modified>
</cp:coreProperties>
</file>